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8" w:rsidRDefault="009C76B8" w:rsidP="005F7F1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9C76B8" w:rsidRDefault="009C76B8" w:rsidP="005F7F1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приказу  директора </w:t>
      </w:r>
    </w:p>
    <w:p w:rsidR="009C76B8" w:rsidRDefault="009C76B8" w:rsidP="005F7F1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МАДОУ ЦРР д/с № 8</w:t>
      </w:r>
    </w:p>
    <w:p w:rsidR="009C76B8" w:rsidRDefault="009C76B8" w:rsidP="005F7F1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18.10.2012 №  105</w:t>
      </w:r>
    </w:p>
    <w:p w:rsidR="009C76B8" w:rsidRDefault="009C76B8" w:rsidP="005F7F1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76B8" w:rsidRDefault="009C76B8" w:rsidP="005F7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76B8" w:rsidRPr="005F7F1B" w:rsidRDefault="009C76B8" w:rsidP="005F7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F7F1B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9C76B8" w:rsidRPr="005F7F1B" w:rsidRDefault="009C76B8" w:rsidP="005F7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F7F1B">
        <w:rPr>
          <w:rFonts w:ascii="Arial" w:hAnsi="Arial" w:cs="Arial"/>
          <w:b/>
          <w:bCs/>
          <w:sz w:val="26"/>
          <w:szCs w:val="26"/>
        </w:rPr>
        <w:t>О ЖИЛИЩНОЙ КОМИССИИ</w:t>
      </w:r>
    </w:p>
    <w:p w:rsidR="009C76B8" w:rsidRPr="005F7F1B" w:rsidRDefault="009C76B8" w:rsidP="005F7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F7F1B">
        <w:rPr>
          <w:rFonts w:ascii="Arial" w:hAnsi="Arial" w:cs="Arial"/>
          <w:b/>
          <w:bCs/>
          <w:sz w:val="26"/>
          <w:szCs w:val="26"/>
        </w:rPr>
        <w:t xml:space="preserve">  Муниципального автономного дошкольного образовательного учреждения «Центр развития ребенка детский сад № 8» города Ишима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C76B8" w:rsidRPr="005F7F1B" w:rsidRDefault="009C76B8" w:rsidP="00FD13B8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6"/>
          <w:szCs w:val="26"/>
          <w:lang w:eastAsia="en-US"/>
        </w:rPr>
      </w:pPr>
      <w:r w:rsidRPr="005F7F1B">
        <w:rPr>
          <w:rFonts w:ascii="Arial" w:hAnsi="Arial"/>
          <w:b/>
          <w:bCs/>
          <w:sz w:val="26"/>
          <w:szCs w:val="26"/>
          <w:lang w:eastAsia="en-US"/>
        </w:rPr>
        <w:t>1. Общие положения</w:t>
      </w:r>
    </w:p>
    <w:p w:rsidR="009C76B8" w:rsidRPr="005F7F1B" w:rsidRDefault="009C76B8" w:rsidP="00FD13B8">
      <w:pPr>
        <w:rPr>
          <w:rFonts w:ascii="Arial" w:hAnsi="Arial"/>
          <w:sz w:val="26"/>
          <w:szCs w:val="26"/>
          <w:lang w:eastAsia="en-US"/>
        </w:rPr>
      </w:pP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 xml:space="preserve">1.1. Жилищная комиссия работников 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№3 </w:t>
      </w:r>
      <w:r w:rsidRPr="005F7F1B">
        <w:rPr>
          <w:rFonts w:ascii="Arial" w:hAnsi="Arial"/>
          <w:sz w:val="26"/>
          <w:szCs w:val="26"/>
          <w:lang w:val="en-US" w:eastAsia="en-US"/>
        </w:rPr>
        <w:t>VIII</w:t>
      </w:r>
      <w:r w:rsidRPr="005F7F1B">
        <w:rPr>
          <w:rFonts w:ascii="Arial" w:hAnsi="Arial"/>
          <w:sz w:val="26"/>
          <w:szCs w:val="26"/>
          <w:lang w:eastAsia="en-US"/>
        </w:rPr>
        <w:t xml:space="preserve"> вида г. Ишима»   (далее - Комиссия) создана в целях обеспечения гласности, объективного и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учёта граждан, нуждающихся в предоставлении жилых помещений и иных вопросов, возникающих при реализации жилищного законодательства Российской Федерации, Тюменской области, муниципальных правовых актов, регулирующих жилищные правоотношения.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>1.2. В своей деятельности Комиссия руководствуется Конституцией Российской Федерации, Жилищным кодексом Российской Федерации, законодательством Тюменской области, муниципальными правовыми актами города Ишима, а также настоящим Положением.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6"/>
          <w:szCs w:val="26"/>
          <w:lang w:eastAsia="en-US"/>
        </w:rPr>
      </w:pPr>
      <w:r w:rsidRPr="005F7F1B">
        <w:rPr>
          <w:rFonts w:ascii="Arial" w:hAnsi="Arial"/>
          <w:b/>
          <w:bCs/>
          <w:sz w:val="26"/>
          <w:szCs w:val="26"/>
          <w:lang w:eastAsia="en-US"/>
        </w:rPr>
        <w:t>2. Компетенция комиссии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6"/>
          <w:szCs w:val="26"/>
          <w:lang w:eastAsia="en-US"/>
        </w:rPr>
      </w:pP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>2.1. В компетенцию Комиссии входит рассмотрение следующих вопросов: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eastAsia="ArialUnicodeMS" w:hAnsi="Arial" w:cs="Arial"/>
          <w:sz w:val="26"/>
          <w:szCs w:val="26"/>
          <w:lang w:eastAsia="en-US"/>
        </w:rPr>
        <w:t xml:space="preserve">◦ </w:t>
      </w:r>
      <w:r w:rsidRPr="005F7F1B">
        <w:rPr>
          <w:rFonts w:ascii="Arial" w:hAnsi="Arial"/>
          <w:sz w:val="26"/>
          <w:szCs w:val="26"/>
          <w:lang w:eastAsia="en-US"/>
        </w:rPr>
        <w:t>о принятии на учёт граждан в качестве нуждающихся в жилых помещениях, предоставляемых по договорам социального найма;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eastAsia="ArialUnicodeMS" w:hAnsi="Arial" w:cs="Arial"/>
          <w:sz w:val="26"/>
          <w:szCs w:val="26"/>
          <w:lang w:eastAsia="en-US"/>
        </w:rPr>
        <w:t xml:space="preserve">◦ </w:t>
      </w:r>
      <w:r w:rsidRPr="005F7F1B">
        <w:rPr>
          <w:rFonts w:ascii="Arial" w:hAnsi="Arial"/>
          <w:sz w:val="26"/>
          <w:szCs w:val="26"/>
          <w:lang w:eastAsia="en-US"/>
        </w:rPr>
        <w:t>об отказе в принятии граждан в качестве нуждающихся в жилых помещениях, предоставляемых по договорам социального найма;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eastAsia="ArialUnicodeMS" w:hAnsi="Arial" w:cs="Arial"/>
          <w:sz w:val="26"/>
          <w:szCs w:val="26"/>
          <w:lang w:eastAsia="en-US"/>
        </w:rPr>
        <w:t xml:space="preserve">◦ </w:t>
      </w:r>
      <w:r w:rsidRPr="005F7F1B">
        <w:rPr>
          <w:rFonts w:ascii="Arial" w:hAnsi="Arial"/>
          <w:sz w:val="26"/>
          <w:szCs w:val="26"/>
          <w:lang w:eastAsia="en-US"/>
        </w:rPr>
        <w:t>о снятии с учёта граждан в качестве нуждающихся в жилых помещениях, предоставляемых по договорам социального найма.</w:t>
      </w:r>
    </w:p>
    <w:p w:rsidR="009C76B8" w:rsidRPr="005F7F1B" w:rsidRDefault="009C76B8" w:rsidP="00AE32A1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/>
        </w:rPr>
      </w:pPr>
    </w:p>
    <w:p w:rsidR="009C76B8" w:rsidRPr="005F7F1B" w:rsidRDefault="009C76B8" w:rsidP="00AE32A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6"/>
          <w:szCs w:val="26"/>
          <w:lang w:eastAsia="en-US"/>
        </w:rPr>
      </w:pPr>
      <w:r w:rsidRPr="005F7F1B">
        <w:rPr>
          <w:rFonts w:ascii="Arial" w:hAnsi="Arial"/>
          <w:b/>
          <w:bCs/>
          <w:sz w:val="26"/>
          <w:szCs w:val="26"/>
          <w:lang w:eastAsia="en-US"/>
        </w:rPr>
        <w:t>3. Организация работы комиссии</w:t>
      </w:r>
    </w:p>
    <w:p w:rsidR="009C76B8" w:rsidRPr="005F7F1B" w:rsidRDefault="009C76B8" w:rsidP="00AE32A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6"/>
          <w:szCs w:val="26"/>
          <w:lang w:eastAsia="en-US"/>
        </w:rPr>
      </w:pP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 xml:space="preserve">3.1. Состав Комиссии утверждается приказом директора </w:t>
      </w:r>
      <w:r w:rsidRPr="005F7F1B">
        <w:rPr>
          <w:rFonts w:ascii="Arial" w:hAnsi="Arial"/>
          <w:sz w:val="26"/>
          <w:szCs w:val="26"/>
          <w:lang w:eastAsia="en-US"/>
        </w:rPr>
        <w:t xml:space="preserve">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№3 </w:t>
      </w:r>
      <w:r w:rsidRPr="005F7F1B">
        <w:rPr>
          <w:rFonts w:ascii="Arial" w:hAnsi="Arial"/>
          <w:sz w:val="26"/>
          <w:szCs w:val="26"/>
          <w:lang w:val="en-US" w:eastAsia="en-US"/>
        </w:rPr>
        <w:t>VIII</w:t>
      </w:r>
      <w:r w:rsidRPr="005F7F1B">
        <w:rPr>
          <w:rFonts w:ascii="Arial" w:hAnsi="Arial"/>
          <w:sz w:val="26"/>
          <w:szCs w:val="26"/>
          <w:lang w:eastAsia="en-US"/>
        </w:rPr>
        <w:t xml:space="preserve"> вида г. Ишима»  </w:t>
      </w:r>
      <w:r w:rsidRPr="005F7F1B">
        <w:rPr>
          <w:rFonts w:ascii="Arial" w:hAnsi="Arial" w:cs="Arial"/>
          <w:sz w:val="26"/>
          <w:szCs w:val="26"/>
        </w:rPr>
        <w:t xml:space="preserve"> (далее - Учреждение).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3.2. Комиссия состоит из председателя, его заместителя, секретаря и членов Комиссии.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3.3. Количество членов Комиссии должно быть нечетным. Персональный состав членов Комиссии выбирается на общем собрании работников Учреждения.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3.4. Комиссия осуществляет свою деятельность на безвозмездной основе.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C76B8" w:rsidRPr="005F7F1B" w:rsidRDefault="009C76B8" w:rsidP="00AE3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F7F1B">
        <w:rPr>
          <w:rFonts w:ascii="Arial" w:hAnsi="Arial" w:cs="Arial"/>
          <w:b/>
          <w:bCs/>
          <w:sz w:val="26"/>
          <w:szCs w:val="26"/>
        </w:rPr>
        <w:t>4. Порядок деятельности Комиссии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4.1. Деятельностью Комиссии руководит ее председатель, который дает членам Комиссии поручения, связанные с ее деятельностью, несет ответственность за выполнение возложенных на Комиссию задач, председательствует на заседаниях Комиссии, а в случае отсутствия возлагает свои функции на заместителя председателя.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4.2. Секретарь Комиссии готовит документы для рассмотрения Комиссией, ведет протокол заседания и делопроизводство Комиссии. В отсутствие секретаря Комиссии его обязанности исполняет другой член Комиссии по поручению председателя Комиссии.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4.3. Заседания Комиссии проводятся по мере необходимости 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документов, заключений и согласований. Решения Комиссии принимаются большинством голосов и оформляются протоколом. При равном исходе голосования голос председателя Комиссии является решающим.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 xml:space="preserve"> 4.4. Член Комиссии, отсутствующий на заседании по уважительной причине, вправе до начала заседания изложить свое мнение по рассматриваемым вопросам в письменной форме. В этом случае мнение члена Комиссии оглашается секретарем Комиссии, учитывается при голосовании и приобщается к протоколу.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4.5. В протоколе Комиссии указывается: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дата и номер протокола;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присутствующие члены Комиссии;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повестка дня;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краткое изложение рассматриваемых вопросов;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мнение членов Комиссии;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принятое решение;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количество голосовавших "за", "против" и "воздержавшихся";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особое мнение членов Комиссии по конкретным рассматриваемым материалам.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4.6. При несогласии с принятым решением член Комиссии может изложить в письменной форме особое мнение, которое подлежит обязательному приобщению к протоколу заседания.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4.7. Протокол заседания Комиссии оформляется в 3-дневный срок с даты проведения заседания и подписывается всеми присутствующими на заседании членами Комиссии.</w:t>
      </w:r>
    </w:p>
    <w:p w:rsidR="009C76B8" w:rsidRPr="005F7F1B" w:rsidRDefault="009C76B8" w:rsidP="00AE32A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 xml:space="preserve">        4.8. Решения комиссии носят рекомендательный характер и являются основанием для подготовки соответствующих правовых актов.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F7F1B">
        <w:rPr>
          <w:rFonts w:ascii="Arial" w:hAnsi="Arial" w:cs="Arial"/>
          <w:sz w:val="26"/>
          <w:szCs w:val="26"/>
        </w:rPr>
        <w:t>4.9. Лица, виновные в нарушении требований Федерального закона от 27 июля 2006 г. N 152-ФЗ "О персональных данных" и принятых в соответствии с ним нормативных правовых актов, несут ответственность, предусмотренную законодательством Российской Федерации.</w:t>
      </w:r>
    </w:p>
    <w:p w:rsidR="009C76B8" w:rsidRPr="005F7F1B" w:rsidRDefault="009C76B8" w:rsidP="00AE32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9C76B8" w:rsidRPr="005F7F1B" w:rsidRDefault="009C76B8" w:rsidP="00AE32A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6"/>
          <w:szCs w:val="26"/>
          <w:lang w:eastAsia="en-US"/>
        </w:rPr>
      </w:pPr>
      <w:bookmarkStart w:id="0" w:name="_GoBack"/>
      <w:bookmarkEnd w:id="0"/>
      <w:r w:rsidRPr="005F7F1B">
        <w:rPr>
          <w:rFonts w:ascii="Arial" w:hAnsi="Arial"/>
          <w:b/>
          <w:bCs/>
          <w:sz w:val="26"/>
          <w:szCs w:val="26"/>
          <w:lang w:eastAsia="en-US"/>
        </w:rPr>
        <w:t>5. Права и ответственность комиссии</w:t>
      </w:r>
    </w:p>
    <w:p w:rsidR="009C76B8" w:rsidRPr="005F7F1B" w:rsidRDefault="009C76B8" w:rsidP="00AE32A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6"/>
          <w:szCs w:val="26"/>
          <w:lang w:eastAsia="en-US"/>
        </w:rPr>
      </w:pPr>
    </w:p>
    <w:p w:rsidR="009C76B8" w:rsidRPr="005F7F1B" w:rsidRDefault="009C76B8" w:rsidP="00AE32A1">
      <w:pPr>
        <w:autoSpaceDE w:val="0"/>
        <w:autoSpaceDN w:val="0"/>
        <w:adjustRightInd w:val="0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 xml:space="preserve">        5.1. Комиссия имеет право:</w:t>
      </w:r>
    </w:p>
    <w:p w:rsidR="009C76B8" w:rsidRPr="005F7F1B" w:rsidRDefault="009C76B8" w:rsidP="00AE32A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eastAsia="ArialUnicodeMS" w:hAnsi="Arial" w:cs="Arial"/>
          <w:sz w:val="26"/>
          <w:szCs w:val="26"/>
          <w:lang w:eastAsia="en-US"/>
        </w:rPr>
        <w:t xml:space="preserve">             ◦ </w:t>
      </w:r>
      <w:r w:rsidRPr="005F7F1B">
        <w:rPr>
          <w:rFonts w:ascii="Arial" w:hAnsi="Arial"/>
          <w:sz w:val="26"/>
          <w:szCs w:val="26"/>
          <w:lang w:eastAsia="en-US"/>
        </w:rPr>
        <w:t>запрашивать у городской жилищной комиссии, необходимую информацию для решения вопросов, отнесённых к компетенции комиссии;</w:t>
      </w:r>
    </w:p>
    <w:p w:rsidR="009C76B8" w:rsidRPr="005F7F1B" w:rsidRDefault="009C76B8" w:rsidP="00AE32A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eastAsia="ArialUnicodeMS" w:hAnsi="Arial" w:cs="Arial"/>
          <w:sz w:val="26"/>
          <w:szCs w:val="26"/>
          <w:lang w:eastAsia="en-US"/>
        </w:rPr>
        <w:t xml:space="preserve">             ◦ </w:t>
      </w:r>
      <w:r w:rsidRPr="005F7F1B">
        <w:rPr>
          <w:rFonts w:ascii="Arial" w:hAnsi="Arial"/>
          <w:sz w:val="26"/>
          <w:szCs w:val="26"/>
          <w:lang w:eastAsia="en-US"/>
        </w:rPr>
        <w:t>приглашать на заседание комиссии заинтересованных лиц для обсуждения вопросов, отнесённых к компетенции комиссии;</w:t>
      </w:r>
    </w:p>
    <w:p w:rsidR="009C76B8" w:rsidRPr="005F7F1B" w:rsidRDefault="009C76B8" w:rsidP="00AE32A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eastAsia="ArialUnicodeMS" w:hAnsi="Arial" w:cs="Arial"/>
          <w:sz w:val="26"/>
          <w:szCs w:val="26"/>
          <w:lang w:eastAsia="en-US"/>
        </w:rPr>
        <w:t xml:space="preserve">             ◦ </w:t>
      </w:r>
      <w:r w:rsidRPr="005F7F1B">
        <w:rPr>
          <w:rFonts w:ascii="Arial" w:hAnsi="Arial"/>
          <w:sz w:val="26"/>
          <w:szCs w:val="26"/>
          <w:lang w:eastAsia="en-US"/>
        </w:rPr>
        <w:t>производить проверку поступивших заявлений граждан и предоставляемых документов.</w:t>
      </w:r>
    </w:p>
    <w:p w:rsidR="009C76B8" w:rsidRPr="005F7F1B" w:rsidRDefault="009C76B8" w:rsidP="00AE32A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 xml:space="preserve">       5.2. Комиссия несёт ответственность за соответствие принятых решений действующему законодательству, своевременное и объективное принятие решений по вопросам, входящим в компетенцию комиссии.</w:t>
      </w:r>
    </w:p>
    <w:p w:rsidR="009C76B8" w:rsidRPr="005F7F1B" w:rsidRDefault="009C76B8" w:rsidP="00AE32A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  <w:lang w:eastAsia="en-US"/>
        </w:rPr>
      </w:pPr>
      <w:r w:rsidRPr="005F7F1B">
        <w:rPr>
          <w:rFonts w:ascii="Arial" w:hAnsi="Arial"/>
          <w:sz w:val="26"/>
          <w:szCs w:val="26"/>
          <w:lang w:eastAsia="en-US"/>
        </w:rPr>
        <w:t xml:space="preserve">       5.3. В случае принятия решения, противоречащего п. 5.2. настоящего Положения, комиссия обязана рассмотреть такой вопрос на ближайшем заседании, отметить предыдущее решение и вынести новое, предусмотренное п. 5.2.</w:t>
      </w:r>
    </w:p>
    <w:p w:rsidR="009C76B8" w:rsidRPr="005F7F1B" w:rsidRDefault="009C76B8" w:rsidP="00AE32A1">
      <w:pPr>
        <w:jc w:val="both"/>
        <w:rPr>
          <w:rFonts w:ascii="Arial" w:hAnsi="Arial"/>
          <w:sz w:val="26"/>
          <w:szCs w:val="26"/>
          <w:lang w:eastAsia="en-US"/>
        </w:rPr>
      </w:pPr>
    </w:p>
    <w:p w:rsidR="009C76B8" w:rsidRDefault="009C76B8"/>
    <w:sectPr w:rsidR="009C76B8" w:rsidSect="0017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B85"/>
    <w:multiLevelType w:val="hybridMultilevel"/>
    <w:tmpl w:val="CD4A44F6"/>
    <w:lvl w:ilvl="0" w:tplc="134E05A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1F077A0F"/>
    <w:multiLevelType w:val="hybridMultilevel"/>
    <w:tmpl w:val="CF2E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81"/>
    <w:rsid w:val="00165D81"/>
    <w:rsid w:val="001744B4"/>
    <w:rsid w:val="004A3A3B"/>
    <w:rsid w:val="005F7F1B"/>
    <w:rsid w:val="009C76B8"/>
    <w:rsid w:val="00AE32A1"/>
    <w:rsid w:val="00BC52D6"/>
    <w:rsid w:val="00D774F3"/>
    <w:rsid w:val="00E571F7"/>
    <w:rsid w:val="00EF3417"/>
    <w:rsid w:val="00FB123C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13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1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823</Words>
  <Characters>4692</Characters>
  <Application>Microsoft Office Outlook</Application>
  <DocSecurity>0</DocSecurity>
  <Lines>0</Lines>
  <Paragraphs>0</Paragraphs>
  <ScaleCrop>false</ScaleCrop>
  <Company>МСКОУ СКОШ №3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2012-12-07T04:35:00Z</cp:lastPrinted>
  <dcterms:created xsi:type="dcterms:W3CDTF">2012-11-20T05:02:00Z</dcterms:created>
  <dcterms:modified xsi:type="dcterms:W3CDTF">2012-12-07T04:35:00Z</dcterms:modified>
</cp:coreProperties>
</file>